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07" w:rsidRPr="00070F07" w:rsidRDefault="00070F07" w:rsidP="00070F07">
      <w:pPr>
        <w:shd w:val="clear" w:color="auto" w:fill="9CC2E5" w:themeFill="accent1" w:themeFillTint="99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nl-NL"/>
        </w:rPr>
      </w:pP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Abstract </w:t>
      </w:r>
      <w:proofErr w:type="spellStart"/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Nova</w:t>
      </w:r>
      <w:r w:rsidR="00FC1B74">
        <w:rPr>
          <w:rFonts w:ascii="Calibri" w:eastAsia="Times New Roman" w:hAnsi="Calibri" w:cs="Times New Roman"/>
          <w:b/>
          <w:sz w:val="28"/>
          <w:szCs w:val="28"/>
          <w:lang w:eastAsia="nl-NL"/>
        </w:rPr>
        <w:t>K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ennis</w:t>
      </w:r>
      <w:proofErr w:type="spellEnd"/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 xml:space="preserve"> </w:t>
      </w:r>
      <w:r w:rsidR="00B60234">
        <w:rPr>
          <w:rFonts w:ascii="Calibri" w:eastAsia="Times New Roman" w:hAnsi="Calibri" w:cs="Times New Roman"/>
          <w:b/>
          <w:sz w:val="28"/>
          <w:szCs w:val="28"/>
          <w:lang w:eastAsia="nl-NL"/>
        </w:rPr>
        <w:t>06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-0</w:t>
      </w:r>
      <w:r w:rsidR="00B60234">
        <w:rPr>
          <w:rFonts w:ascii="Calibri" w:eastAsia="Times New Roman" w:hAnsi="Calibri" w:cs="Times New Roman"/>
          <w:b/>
          <w:sz w:val="28"/>
          <w:szCs w:val="28"/>
          <w:lang w:eastAsia="nl-NL"/>
        </w:rPr>
        <w:t>6</w:t>
      </w:r>
      <w:r w:rsidRPr="00070F07">
        <w:rPr>
          <w:rFonts w:ascii="Calibri" w:eastAsia="Times New Roman" w:hAnsi="Calibri" w:cs="Times New Roman"/>
          <w:b/>
          <w:sz w:val="28"/>
          <w:szCs w:val="28"/>
          <w:lang w:eastAsia="nl-NL"/>
        </w:rPr>
        <w:t>-2019</w:t>
      </w:r>
    </w:p>
    <w:p w:rsidR="00CC7CEC" w:rsidRDefault="00CC7CEC" w:rsidP="00CC7C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heSansLight-Plain"/>
          <w:b/>
          <w:sz w:val="20"/>
          <w:szCs w:val="20"/>
          <w:lang w:eastAsia="nl-NL"/>
        </w:rPr>
      </w:pPr>
    </w:p>
    <w:p w:rsidR="00B60234" w:rsidRPr="00B60234" w:rsidRDefault="00B60234" w:rsidP="00B6023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B60234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6 juni 2019: Wim </w:t>
      </w:r>
      <w:proofErr w:type="spellStart"/>
      <w:r w:rsidRPr="00B60234">
        <w:rPr>
          <w:rFonts w:ascii="Arial" w:eastAsia="Times New Roman" w:hAnsi="Arial" w:cs="Arial"/>
          <w:b/>
          <w:sz w:val="20"/>
          <w:szCs w:val="20"/>
          <w:lang w:eastAsia="nl-NL"/>
        </w:rPr>
        <w:t>Booltink</w:t>
      </w:r>
      <w:proofErr w:type="spellEnd"/>
      <w:r w:rsidRPr="00B60234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, Esther </w:t>
      </w:r>
      <w:proofErr w:type="spellStart"/>
      <w:r w:rsidRPr="00B60234">
        <w:rPr>
          <w:rFonts w:ascii="Arial" w:eastAsia="Times New Roman" w:hAnsi="Arial" w:cs="Arial"/>
          <w:b/>
          <w:sz w:val="20"/>
          <w:szCs w:val="20"/>
          <w:lang w:eastAsia="nl-NL"/>
        </w:rPr>
        <w:t>Frusch</w:t>
      </w:r>
      <w:proofErr w:type="spellEnd"/>
      <w:r w:rsidRPr="00B60234">
        <w:rPr>
          <w:rFonts w:ascii="Arial" w:eastAsia="Times New Roman" w:hAnsi="Arial" w:cs="Arial"/>
          <w:b/>
          <w:sz w:val="20"/>
          <w:szCs w:val="20"/>
          <w:lang w:eastAsia="nl-NL"/>
        </w:rPr>
        <w:t>. ‘Motiverende gespreksvoering en de CGW-er’.</w:t>
      </w:r>
      <w:r>
        <w:rPr>
          <w:rFonts w:ascii="Arial" w:eastAsia="Times New Roman" w:hAnsi="Arial" w:cs="Arial"/>
          <w:b/>
          <w:sz w:val="20"/>
          <w:szCs w:val="20"/>
          <w:lang w:eastAsia="nl-NL"/>
        </w:rPr>
        <w:br/>
      </w:r>
    </w:p>
    <w:p w:rsidR="00B60234" w:rsidRPr="00B60234" w:rsidRDefault="00B60234" w:rsidP="00B60234">
      <w:pPr>
        <w:shd w:val="clear" w:color="auto" w:fill="FFFFFF"/>
        <w:spacing w:after="0" w:line="276" w:lineRule="auto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Motiverende gespreksvoering (</w:t>
      </w:r>
      <w:r w:rsidRPr="00B60234">
        <w:rPr>
          <w:rFonts w:ascii="Arial" w:hAnsi="Arial" w:cs="Arial"/>
          <w:sz w:val="20"/>
          <w:szCs w:val="20"/>
          <w:lang w:eastAsia="nl-NL"/>
        </w:rPr>
        <w:t xml:space="preserve">Miller &amp;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Rollnick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>) neemt de ambivalente houding van de cliënt ten aanzien van een middel als uitgangspunt: al ondervind</w:t>
      </w:r>
      <w:r>
        <w:rPr>
          <w:rFonts w:ascii="Arial" w:hAnsi="Arial" w:cs="Arial"/>
          <w:sz w:val="20"/>
          <w:szCs w:val="20"/>
          <w:lang w:eastAsia="nl-NL"/>
        </w:rPr>
        <w:t>t</w:t>
      </w:r>
      <w:r w:rsidRPr="00B60234">
        <w:rPr>
          <w:rFonts w:ascii="Arial" w:hAnsi="Arial" w:cs="Arial"/>
          <w:sz w:val="20"/>
          <w:szCs w:val="20"/>
          <w:lang w:eastAsia="nl-NL"/>
        </w:rPr>
        <w:t xml:space="preserve"> men er nadelen van, toch is me</w:t>
      </w:r>
      <w:r>
        <w:rPr>
          <w:rFonts w:ascii="Arial" w:hAnsi="Arial" w:cs="Arial"/>
          <w:sz w:val="20"/>
          <w:szCs w:val="20"/>
          <w:lang w:eastAsia="nl-NL"/>
        </w:rPr>
        <w:t>n</w:t>
      </w:r>
      <w:r w:rsidRPr="00B60234">
        <w:rPr>
          <w:rFonts w:ascii="Arial" w:hAnsi="Arial" w:cs="Arial"/>
          <w:sz w:val="20"/>
          <w:szCs w:val="20"/>
          <w:lang w:eastAsia="nl-NL"/>
        </w:rPr>
        <w:t xml:space="preserve"> aan het middel gehecht en wil men gebruik niet volledig opgeven. Vanuit een niet-moraliserende houding wordt de cliënt uitgenodigd te kijken naar zijn consumptiegedrag, de gevolgen ervan en de zelfbeleving. Hierbij worden een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empatische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 en een directieve behandelingsstijl gecombineerd om ‘verandertaal’ uit te lokken, door veranderingsgerichte uitspraken te bekrachtigen.</w:t>
      </w:r>
    </w:p>
    <w:p w:rsidR="00B60234" w:rsidRPr="00B60234" w:rsidRDefault="00B60234" w:rsidP="00B60234">
      <w:pPr>
        <w:shd w:val="clear" w:color="auto" w:fill="FFFFFF"/>
        <w:spacing w:after="0" w:line="276" w:lineRule="auto"/>
        <w:rPr>
          <w:rFonts w:ascii="Arial" w:hAnsi="Arial" w:cs="Arial"/>
          <w:b/>
          <w:bCs/>
          <w:sz w:val="20"/>
          <w:szCs w:val="20"/>
          <w:lang w:eastAsia="nl-NL"/>
        </w:rPr>
      </w:pPr>
      <w:r w:rsidRPr="00B60234">
        <w:rPr>
          <w:rFonts w:ascii="Arial" w:hAnsi="Arial" w:cs="Arial"/>
          <w:sz w:val="20"/>
          <w:szCs w:val="20"/>
          <w:lang w:eastAsia="nl-NL"/>
        </w:rPr>
        <w:t xml:space="preserve">Hoe gaat de Cognitief Gedragstherapeutisch Werker (CGW) te werk om een op verandering gericht werkklimaat te creëren binnen de behandelrelatie en wat zijn daarin kritische factoren? Hoe kan de CGW-er vaardigheden ontwikkelen om de keuze voor verandering en het verantwoording nemen voor verandering bij cliënt te laten en hem/haar hierin positief te ondersteunen en verandering faciliteren? In deze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Nova</w:t>
      </w:r>
      <w:r>
        <w:rPr>
          <w:rFonts w:ascii="Arial" w:hAnsi="Arial" w:cs="Arial"/>
          <w:sz w:val="20"/>
          <w:szCs w:val="20"/>
          <w:lang w:eastAsia="nl-NL"/>
        </w:rPr>
        <w:t>K</w:t>
      </w:r>
      <w:r w:rsidRPr="00B60234">
        <w:rPr>
          <w:rFonts w:ascii="Arial" w:hAnsi="Arial" w:cs="Arial"/>
          <w:sz w:val="20"/>
          <w:szCs w:val="20"/>
          <w:lang w:eastAsia="nl-NL"/>
        </w:rPr>
        <w:t>ennis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 wordt het publiek meegenomen in de actuele praktijk van de motiverende behandeling (Wim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Booltink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) en de rol van de CGW-er daarin (Esther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Frusch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). Psychotherapeut en spreker Wim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Booltink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 is een autoriteit op deze thematiek en cognitief gedragstherapeutisch werker (bestuurslid sectie CGW-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VGCt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>) </w:t>
      </w:r>
      <w:bookmarkStart w:id="0" w:name="_GoBack"/>
      <w:bookmarkEnd w:id="0"/>
      <w:r w:rsidRPr="00B60234">
        <w:rPr>
          <w:rFonts w:ascii="Arial" w:hAnsi="Arial" w:cs="Arial"/>
          <w:sz w:val="20"/>
          <w:szCs w:val="20"/>
          <w:lang w:eastAsia="nl-NL"/>
        </w:rPr>
        <w:t xml:space="preserve">Esther 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Frusch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 heeft veel ervaring in het geven van trainingen aan CGW-</w:t>
      </w:r>
      <w:proofErr w:type="spellStart"/>
      <w:r w:rsidRPr="00B60234">
        <w:rPr>
          <w:rFonts w:ascii="Arial" w:hAnsi="Arial" w:cs="Arial"/>
          <w:sz w:val="20"/>
          <w:szCs w:val="20"/>
          <w:lang w:eastAsia="nl-NL"/>
        </w:rPr>
        <w:t>ers</w:t>
      </w:r>
      <w:proofErr w:type="spellEnd"/>
      <w:r w:rsidRPr="00B60234">
        <w:rPr>
          <w:rFonts w:ascii="Arial" w:hAnsi="Arial" w:cs="Arial"/>
          <w:sz w:val="20"/>
          <w:szCs w:val="20"/>
          <w:lang w:eastAsia="nl-NL"/>
        </w:rPr>
        <w:t xml:space="preserve">. </w:t>
      </w:r>
    </w:p>
    <w:p w:rsidR="00FD04F5" w:rsidRPr="00D4577D" w:rsidRDefault="00FD04F5" w:rsidP="00B60234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sectPr w:rsidR="00FD04F5" w:rsidRPr="00D4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Light-Plai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07"/>
    <w:rsid w:val="00070F07"/>
    <w:rsid w:val="00083588"/>
    <w:rsid w:val="000F6C97"/>
    <w:rsid w:val="001C29C1"/>
    <w:rsid w:val="004C7FE7"/>
    <w:rsid w:val="007D41B0"/>
    <w:rsid w:val="00926A63"/>
    <w:rsid w:val="00AF782B"/>
    <w:rsid w:val="00B51943"/>
    <w:rsid w:val="00B60234"/>
    <w:rsid w:val="00CC7CEC"/>
    <w:rsid w:val="00D4577D"/>
    <w:rsid w:val="00D47F57"/>
    <w:rsid w:val="00FC1B74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FA10-A0F1-4248-B29C-40C9AF9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7425E991.dotm</Template>
  <TotalTime>29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Novadic-Kentron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Verbrugge</dc:creator>
  <cp:keywords/>
  <dc:description/>
  <cp:lastModifiedBy>Adri Dekker</cp:lastModifiedBy>
  <cp:revision>9</cp:revision>
  <dcterms:created xsi:type="dcterms:W3CDTF">2019-01-10T09:25:00Z</dcterms:created>
  <dcterms:modified xsi:type="dcterms:W3CDTF">2019-01-15T13:56:00Z</dcterms:modified>
</cp:coreProperties>
</file>